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83B" w:rsidRPr="007F5FFB" w:rsidRDefault="0079483B" w:rsidP="0079483B">
      <w:pPr>
        <w:pStyle w:val="Broodtekst"/>
        <w:rPr>
          <w:b/>
        </w:rPr>
      </w:pPr>
      <w:bookmarkStart w:id="0" w:name="_Toc121483299"/>
      <w:r w:rsidRPr="007F5FFB">
        <w:rPr>
          <w:b/>
        </w:rPr>
        <w:t>BIJLAGE A: Vragenlijst Marktconsultatie</w:t>
      </w:r>
    </w:p>
    <w:p w:rsidR="00AC7D81" w:rsidRDefault="00AC7D81" w:rsidP="00AC7D81">
      <w:pPr>
        <w:rPr>
          <w:b/>
        </w:rPr>
      </w:pPr>
    </w:p>
    <w:p w:rsidR="00AC7D81" w:rsidRPr="00AC7D81" w:rsidRDefault="00AC7D81" w:rsidP="00AC7D81">
      <w:pPr>
        <w:rPr>
          <w:b/>
        </w:rPr>
      </w:pPr>
      <w:r w:rsidRPr="00AC7D81">
        <w:rPr>
          <w:b/>
        </w:rPr>
        <w:t>VOORAF/invulinstructie</w:t>
      </w:r>
    </w:p>
    <w:p w:rsidR="00AC7D81" w:rsidRPr="00AC7D81" w:rsidRDefault="00AC7D81" w:rsidP="00E44B5D">
      <w:pPr>
        <w:pStyle w:val="Lijstalinea"/>
        <w:numPr>
          <w:ilvl w:val="0"/>
          <w:numId w:val="38"/>
        </w:numPr>
      </w:pPr>
      <w:r>
        <w:t xml:space="preserve">Gebruik onderstaand formulier om te reageren op de marktconsultatie </w:t>
      </w:r>
      <w:hyperlink r:id="rId8" w:history="1">
        <w:r>
          <w:rPr>
            <w:rStyle w:val="Hyperlink"/>
          </w:rPr>
          <w:t>AT-2023-01: Transitiepad Kustlijnzorg en Vaargeulonderhoud</w:t>
        </w:r>
      </w:hyperlink>
      <w:r>
        <w:rPr>
          <w:rStyle w:val="Hyperlink"/>
        </w:rPr>
        <w:t>.</w:t>
      </w:r>
    </w:p>
    <w:p w:rsidR="00547C26" w:rsidRDefault="00547C26" w:rsidP="00E44B5D">
      <w:pPr>
        <w:pStyle w:val="Lijstalinea"/>
        <w:numPr>
          <w:ilvl w:val="0"/>
          <w:numId w:val="38"/>
        </w:numPr>
      </w:pPr>
      <w:r>
        <w:t>Invullen en inzenden uiterlijk op 31 januari 2023</w:t>
      </w:r>
    </w:p>
    <w:p w:rsidR="00547C26" w:rsidRDefault="00547C26" w:rsidP="00E44B5D">
      <w:pPr>
        <w:pStyle w:val="Lijstalinea"/>
        <w:numPr>
          <w:ilvl w:val="0"/>
          <w:numId w:val="38"/>
        </w:numPr>
      </w:pPr>
      <w:r>
        <w:t xml:space="preserve">Na invullen graag inzenden via de berichtenmodule op TenderNed. </w:t>
      </w:r>
    </w:p>
    <w:p w:rsidR="00547C26" w:rsidRDefault="00547C26" w:rsidP="00547C26">
      <w:pPr>
        <w:pStyle w:val="Lijstalinea"/>
        <w:numPr>
          <w:ilvl w:val="0"/>
          <w:numId w:val="38"/>
        </w:numPr>
      </w:pPr>
      <w:r>
        <w:t xml:space="preserve">Waar het kan, graag kort en bondig antwoorden, maar wel concreet en verklarend. (bijvoorbeeld: Wij zien het zo:……, want….) </w:t>
      </w:r>
    </w:p>
    <w:p w:rsidR="0079483B" w:rsidRPr="007F5FFB" w:rsidRDefault="0079483B" w:rsidP="0079483B">
      <w:pPr>
        <w:pStyle w:val="Broodtekst"/>
        <w:rPr>
          <w:b/>
        </w:rPr>
      </w:pPr>
    </w:p>
    <w:p w:rsidR="0079483B" w:rsidRPr="007F5FFB" w:rsidRDefault="0079483B" w:rsidP="0079483B">
      <w:pPr>
        <w:pStyle w:val="Broodtekst"/>
        <w:rPr>
          <w:b/>
        </w:rPr>
      </w:pPr>
      <w:r w:rsidRPr="007F5FFB">
        <w:rPr>
          <w:b/>
        </w:rPr>
        <w:t>Uw gegevens</w:t>
      </w:r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111"/>
      </w:tblGrid>
      <w:tr w:rsidR="0079483B" w:rsidRPr="007F5FFB" w:rsidTr="00413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4106" w:type="dxa"/>
          </w:tcPr>
          <w:p w:rsidR="0079483B" w:rsidRPr="007F5FFB" w:rsidRDefault="0079483B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Organisatienaam</w:t>
            </w:r>
          </w:p>
        </w:tc>
        <w:tc>
          <w:tcPr>
            <w:tcW w:w="4111" w:type="dxa"/>
          </w:tcPr>
          <w:p w:rsidR="0079483B" w:rsidRPr="007F5FFB" w:rsidRDefault="0079483B" w:rsidP="007339CB">
            <w:pPr>
              <w:rPr>
                <w:sz w:val="18"/>
              </w:rPr>
            </w:pPr>
          </w:p>
        </w:tc>
      </w:tr>
      <w:tr w:rsidR="0079483B" w:rsidRPr="007F5FFB" w:rsidTr="004130D3">
        <w:tc>
          <w:tcPr>
            <w:tcW w:w="4106" w:type="dxa"/>
          </w:tcPr>
          <w:p w:rsidR="0079483B" w:rsidRPr="007F5FFB" w:rsidRDefault="0079483B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Functie</w:t>
            </w:r>
          </w:p>
        </w:tc>
        <w:tc>
          <w:tcPr>
            <w:tcW w:w="4111" w:type="dxa"/>
          </w:tcPr>
          <w:p w:rsidR="0079483B" w:rsidRPr="007F5FFB" w:rsidRDefault="0079483B" w:rsidP="007339CB">
            <w:pPr>
              <w:rPr>
                <w:sz w:val="18"/>
              </w:rPr>
            </w:pPr>
          </w:p>
        </w:tc>
      </w:tr>
      <w:tr w:rsidR="0079483B" w:rsidRPr="007F5FFB" w:rsidTr="004130D3">
        <w:tc>
          <w:tcPr>
            <w:tcW w:w="4106" w:type="dxa"/>
          </w:tcPr>
          <w:p w:rsidR="0079483B" w:rsidRPr="007F5FFB" w:rsidRDefault="0079483B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E-mailadres</w:t>
            </w:r>
          </w:p>
        </w:tc>
        <w:tc>
          <w:tcPr>
            <w:tcW w:w="4111" w:type="dxa"/>
          </w:tcPr>
          <w:p w:rsidR="0079483B" w:rsidRPr="007F5FFB" w:rsidRDefault="0079483B" w:rsidP="007339CB">
            <w:pPr>
              <w:rPr>
                <w:sz w:val="18"/>
              </w:rPr>
            </w:pPr>
          </w:p>
        </w:tc>
      </w:tr>
      <w:tr w:rsidR="0079483B" w:rsidRPr="007F5FFB" w:rsidTr="004130D3">
        <w:tc>
          <w:tcPr>
            <w:tcW w:w="4106" w:type="dxa"/>
          </w:tcPr>
          <w:p w:rsidR="0079483B" w:rsidRPr="007F5FFB" w:rsidRDefault="0079483B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Telefoonnummer</w:t>
            </w:r>
          </w:p>
        </w:tc>
        <w:tc>
          <w:tcPr>
            <w:tcW w:w="4111" w:type="dxa"/>
          </w:tcPr>
          <w:p w:rsidR="0079483B" w:rsidRPr="007F5FFB" w:rsidRDefault="0079483B" w:rsidP="007339CB">
            <w:pPr>
              <w:rPr>
                <w:sz w:val="18"/>
              </w:rPr>
            </w:pPr>
          </w:p>
        </w:tc>
      </w:tr>
      <w:tr w:rsidR="0079483B" w:rsidRPr="007F5FFB" w:rsidTr="004130D3">
        <w:tc>
          <w:tcPr>
            <w:tcW w:w="4106" w:type="dxa"/>
          </w:tcPr>
          <w:p w:rsidR="0079483B" w:rsidRPr="007F5FFB" w:rsidRDefault="0079483B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Mogen we u benaderen voor nadere toelichting?</w:t>
            </w:r>
          </w:p>
        </w:tc>
        <w:tc>
          <w:tcPr>
            <w:tcW w:w="4111" w:type="dxa"/>
          </w:tcPr>
          <w:p w:rsidR="0079483B" w:rsidRPr="007F5FFB" w:rsidRDefault="0079483B" w:rsidP="007339CB">
            <w:pPr>
              <w:rPr>
                <w:sz w:val="18"/>
              </w:rPr>
            </w:pPr>
          </w:p>
        </w:tc>
      </w:tr>
      <w:tr w:rsidR="0079483B" w:rsidRPr="007F5FFB" w:rsidTr="004130D3">
        <w:tc>
          <w:tcPr>
            <w:tcW w:w="4106" w:type="dxa"/>
          </w:tcPr>
          <w:p w:rsidR="0079483B" w:rsidRPr="007F5FFB" w:rsidRDefault="0079483B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Bent u bereid tot een individueel toelichtend gesprek?</w:t>
            </w:r>
          </w:p>
        </w:tc>
        <w:tc>
          <w:tcPr>
            <w:tcW w:w="4111" w:type="dxa"/>
          </w:tcPr>
          <w:p w:rsidR="0079483B" w:rsidRPr="007F5FFB" w:rsidRDefault="0079483B" w:rsidP="007339CB">
            <w:pPr>
              <w:rPr>
                <w:sz w:val="18"/>
              </w:rPr>
            </w:pPr>
          </w:p>
        </w:tc>
      </w:tr>
      <w:tr w:rsidR="0079483B" w:rsidRPr="007F5FFB" w:rsidTr="004130D3">
        <w:tc>
          <w:tcPr>
            <w:tcW w:w="4106" w:type="dxa"/>
          </w:tcPr>
          <w:p w:rsidR="0079483B" w:rsidRPr="007F5FFB" w:rsidRDefault="0079483B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Zo ja: zijn er specifieke thema’s die u zou willen bespreken tijdens het individuele gesprek? </w:t>
            </w:r>
          </w:p>
        </w:tc>
        <w:tc>
          <w:tcPr>
            <w:tcW w:w="4111" w:type="dxa"/>
          </w:tcPr>
          <w:p w:rsidR="0079483B" w:rsidRPr="007F5FFB" w:rsidRDefault="0079483B" w:rsidP="007339CB">
            <w:pPr>
              <w:rPr>
                <w:sz w:val="18"/>
              </w:rPr>
            </w:pPr>
          </w:p>
        </w:tc>
      </w:tr>
      <w:tr w:rsidR="0079483B" w:rsidRPr="007F5FFB" w:rsidTr="004130D3">
        <w:tc>
          <w:tcPr>
            <w:tcW w:w="4106" w:type="dxa"/>
          </w:tcPr>
          <w:p w:rsidR="0079483B" w:rsidRPr="007F5FFB" w:rsidRDefault="0079483B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Welke specialisten van RWS zou u graag aanwezig zien daarbij?</w:t>
            </w:r>
          </w:p>
        </w:tc>
        <w:tc>
          <w:tcPr>
            <w:tcW w:w="4111" w:type="dxa"/>
          </w:tcPr>
          <w:p w:rsidR="0079483B" w:rsidRPr="007F5FFB" w:rsidRDefault="0079483B" w:rsidP="007339CB">
            <w:pPr>
              <w:rPr>
                <w:sz w:val="18"/>
              </w:rPr>
            </w:pPr>
          </w:p>
        </w:tc>
      </w:tr>
    </w:tbl>
    <w:p w:rsidR="0079483B" w:rsidRDefault="0079483B" w:rsidP="0079483B"/>
    <w:p w:rsidR="00AC7D81" w:rsidRPr="007F5FFB" w:rsidRDefault="00AC7D81" w:rsidP="0079483B"/>
    <w:p w:rsidR="0079483B" w:rsidRPr="007F5FFB" w:rsidRDefault="0079483B" w:rsidP="0079483B">
      <w:pPr>
        <w:pStyle w:val="Broodtekst"/>
        <w:rPr>
          <w:b/>
        </w:rPr>
      </w:pPr>
      <w:bookmarkStart w:id="1" w:name="_Toc121483300"/>
      <w:r w:rsidRPr="007F5FFB">
        <w:rPr>
          <w:b/>
        </w:rPr>
        <w:t>Algemeen</w:t>
      </w:r>
      <w:bookmarkEnd w:id="1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7508"/>
      </w:tblGrid>
      <w:tr w:rsidR="000E0EBE" w:rsidRPr="007F5FFB" w:rsidTr="00AC7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562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5670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De ambitie van RWS is om vanaf 2030 klimaatneutraal te zijn: aan welke eisen moet de inkoopstrategie voldoen om dit te bereiken volgens u?</w:t>
            </w:r>
          </w:p>
        </w:tc>
        <w:tc>
          <w:tcPr>
            <w:tcW w:w="7508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AC7D81">
        <w:trPr>
          <w:trHeight w:val="200"/>
        </w:trPr>
        <w:tc>
          <w:tcPr>
            <w:tcW w:w="562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5670" w:type="dxa"/>
          </w:tcPr>
          <w:p w:rsidR="000E0EBE" w:rsidRPr="007F5FFB" w:rsidRDefault="000E0EBE" w:rsidP="007339CB">
            <w:pPr>
              <w:tabs>
                <w:tab w:val="left" w:pos="1304"/>
              </w:tabs>
              <w:rPr>
                <w:i/>
                <w:color w:val="auto"/>
                <w:sz w:val="18"/>
              </w:rPr>
            </w:pPr>
            <w:r w:rsidRPr="007F5FFB">
              <w:rPr>
                <w:sz w:val="18"/>
              </w:rPr>
              <w:t>Hoe kunnen wij als opdrachtgever innovaties en duurzaamheid stimuleren en desinvesteringen voorkomen?</w:t>
            </w:r>
          </w:p>
        </w:tc>
        <w:tc>
          <w:tcPr>
            <w:tcW w:w="7508" w:type="dxa"/>
          </w:tcPr>
          <w:p w:rsidR="000E0EBE" w:rsidRPr="007F5FFB" w:rsidRDefault="000E0EBE" w:rsidP="007339CB">
            <w:pPr>
              <w:tabs>
                <w:tab w:val="left" w:pos="1304"/>
              </w:tabs>
              <w:rPr>
                <w:sz w:val="18"/>
              </w:rPr>
            </w:pPr>
          </w:p>
        </w:tc>
      </w:tr>
      <w:tr w:rsidR="000E0EBE" w:rsidRPr="007F5FFB" w:rsidTr="00AC7D81">
        <w:tc>
          <w:tcPr>
            <w:tcW w:w="562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5670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 xml:space="preserve">Welke factoren bepalen of u als marktpartij een investering (verduurzaming) terug kunt verdienen. Kunt u dat voor de volgende elementen concreet en kwantitatief aangeven? </w:t>
            </w:r>
          </w:p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 xml:space="preserve">- omvang contract </w:t>
            </w:r>
          </w:p>
          <w:p w:rsidR="000E0EBE" w:rsidRPr="007F5FFB" w:rsidRDefault="000E0EBE" w:rsidP="0079483B">
            <w:pPr>
              <w:pStyle w:val="Lijstalinea"/>
              <w:numPr>
                <w:ilvl w:val="0"/>
                <w:numId w:val="32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In m</w:t>
            </w:r>
            <w:r w:rsidRPr="007F5FFB">
              <w:rPr>
                <w:color w:val="auto"/>
                <w:sz w:val="18"/>
                <w:vertAlign w:val="superscript"/>
              </w:rPr>
              <w:t>3</w:t>
            </w:r>
            <w:r w:rsidRPr="007F5FFB">
              <w:rPr>
                <w:color w:val="auto"/>
                <w:sz w:val="18"/>
              </w:rPr>
              <w:t xml:space="preserve"> per jaar </w:t>
            </w:r>
          </w:p>
          <w:p w:rsidR="000E0EBE" w:rsidRPr="007F5FFB" w:rsidRDefault="000E0EBE" w:rsidP="0079483B">
            <w:pPr>
              <w:pStyle w:val="Lijstalinea"/>
              <w:numPr>
                <w:ilvl w:val="0"/>
                <w:numId w:val="32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financiële omvang per jaar</w:t>
            </w:r>
          </w:p>
          <w:p w:rsidR="000E0EBE" w:rsidRPr="007F5FFB" w:rsidRDefault="000E0EBE" w:rsidP="0079483B">
            <w:pPr>
              <w:pStyle w:val="Lijstalinea"/>
              <w:numPr>
                <w:ilvl w:val="0"/>
                <w:numId w:val="32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in looptijd in jaren</w:t>
            </w:r>
          </w:p>
        </w:tc>
        <w:tc>
          <w:tcPr>
            <w:tcW w:w="7508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AC7D81">
        <w:tc>
          <w:tcPr>
            <w:tcW w:w="562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5670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Kunt u aangeven hoe RWS met haar inkoopstrategie voldoende zekerheid kan genereren zodat u bereid bent te investeren in emissieloos materieel? Geef aan hoe u tegen de volgende instrumenten aankijkt als voldoende voor uw investeringsbereidheid (licht toe hoe u dat ziet):</w:t>
            </w:r>
          </w:p>
          <w:p w:rsidR="000E0EBE" w:rsidRPr="007F5FFB" w:rsidRDefault="000E0EBE" w:rsidP="0079483B">
            <w:pPr>
              <w:pStyle w:val="Lijstalinea"/>
              <w:numPr>
                <w:ilvl w:val="0"/>
                <w:numId w:val="33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Beleid?</w:t>
            </w:r>
          </w:p>
          <w:p w:rsidR="000E0EBE" w:rsidRPr="007F5FFB" w:rsidRDefault="000E0EBE" w:rsidP="0079483B">
            <w:pPr>
              <w:pStyle w:val="Lijstalinea"/>
              <w:numPr>
                <w:ilvl w:val="0"/>
                <w:numId w:val="33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aanbesteding/contract?</w:t>
            </w:r>
          </w:p>
          <w:p w:rsidR="000E0EBE" w:rsidRPr="007F5FFB" w:rsidRDefault="000E0EBE" w:rsidP="0079483B">
            <w:pPr>
              <w:pStyle w:val="Lijstalinea"/>
              <w:numPr>
                <w:ilvl w:val="0"/>
                <w:numId w:val="33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Convenanten?</w:t>
            </w:r>
          </w:p>
          <w:p w:rsidR="000E0EBE" w:rsidRPr="007F5FFB" w:rsidRDefault="000E0EBE" w:rsidP="0079483B">
            <w:pPr>
              <w:pStyle w:val="Lijstalinea"/>
              <w:numPr>
                <w:ilvl w:val="0"/>
                <w:numId w:val="33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Wet- en regelgeving nationaal?</w:t>
            </w:r>
          </w:p>
          <w:p w:rsidR="000E0EBE" w:rsidRPr="007F5FFB" w:rsidRDefault="000E0EBE" w:rsidP="0079483B">
            <w:pPr>
              <w:pStyle w:val="Lijstalinea"/>
              <w:numPr>
                <w:ilvl w:val="0"/>
                <w:numId w:val="33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Wet- en regelgeving internationaal?</w:t>
            </w:r>
          </w:p>
        </w:tc>
        <w:tc>
          <w:tcPr>
            <w:tcW w:w="7508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C10D31" w:rsidRPr="007F5FFB" w:rsidRDefault="00C10D31" w:rsidP="0079483B">
      <w:pPr>
        <w:pStyle w:val="Broodtekst"/>
        <w:rPr>
          <w:b/>
        </w:rPr>
      </w:pPr>
    </w:p>
    <w:p w:rsidR="00C10D31" w:rsidRPr="007F5FFB" w:rsidRDefault="00C10D31" w:rsidP="0079483B">
      <w:pPr>
        <w:pStyle w:val="Broodtekst"/>
        <w:rPr>
          <w:b/>
        </w:rPr>
      </w:pPr>
    </w:p>
    <w:p w:rsidR="00C10D31" w:rsidRPr="007F5FFB" w:rsidRDefault="00C10D31" w:rsidP="0079483B">
      <w:pPr>
        <w:pStyle w:val="Broodtekst"/>
        <w:rPr>
          <w:b/>
        </w:rPr>
      </w:pPr>
    </w:p>
    <w:p w:rsidR="0079483B" w:rsidRPr="007F5FFB" w:rsidRDefault="0079483B" w:rsidP="0079483B">
      <w:pPr>
        <w:pStyle w:val="Broodtekst"/>
        <w:rPr>
          <w:b/>
        </w:rPr>
      </w:pPr>
      <w:r w:rsidRPr="007F5FFB">
        <w:rPr>
          <w:b/>
        </w:rPr>
        <w:t>Suggesties huidige inkoopwijze en MKI(-W)</w:t>
      </w:r>
      <w:bookmarkStart w:id="2" w:name="_Toc121483310"/>
      <w:r w:rsidRPr="007F5FFB">
        <w:rPr>
          <w:b/>
        </w:rPr>
        <w:t xml:space="preserve"> </w:t>
      </w:r>
      <w:bookmarkEnd w:id="2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624"/>
        <w:gridCol w:w="6553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  <w:tblHeader w:val="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color w:val="auto"/>
                <w:sz w:val="18"/>
              </w:rPr>
            </w:pPr>
          </w:p>
        </w:tc>
        <w:tc>
          <w:tcPr>
            <w:tcW w:w="6624" w:type="dxa"/>
          </w:tcPr>
          <w:p w:rsidR="000E0EBE" w:rsidRPr="007F5FFB" w:rsidRDefault="000E0EBE" w:rsidP="007339CB">
            <w:pPr>
              <w:tabs>
                <w:tab w:val="left" w:pos="1304"/>
              </w:tabs>
              <w:rPr>
                <w:b w:val="0"/>
                <w:i/>
                <w:color w:val="auto"/>
                <w:sz w:val="18"/>
              </w:rPr>
            </w:pPr>
            <w:r w:rsidRPr="007F5FFB">
              <w:rPr>
                <w:b w:val="0"/>
                <w:sz w:val="18"/>
              </w:rPr>
              <w:t>Welke drempels in de huidige inkopen ervaart u als marktpartij om te (kunnen) investeren in emissieloos materieel?</w:t>
            </w:r>
            <w:r w:rsidR="00E44B5D">
              <w:rPr>
                <w:b w:val="0"/>
                <w:sz w:val="18"/>
              </w:rPr>
              <w:t xml:space="preserve"> Licht toe.</w:t>
            </w:r>
          </w:p>
        </w:tc>
        <w:tc>
          <w:tcPr>
            <w:tcW w:w="6553" w:type="dxa"/>
          </w:tcPr>
          <w:p w:rsidR="000E0EBE" w:rsidRPr="007F5FFB" w:rsidRDefault="000E0EBE" w:rsidP="007339CB">
            <w:pPr>
              <w:tabs>
                <w:tab w:val="left" w:pos="1304"/>
              </w:tabs>
              <w:rPr>
                <w:b w:val="0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4" w:type="dxa"/>
          </w:tcPr>
          <w:p w:rsidR="000E0EBE" w:rsidRPr="007F5FFB" w:rsidRDefault="000E0EBE" w:rsidP="007339CB">
            <w:pPr>
              <w:spacing w:line="240" w:lineRule="auto"/>
              <w:rPr>
                <w:sz w:val="18"/>
              </w:rPr>
            </w:pPr>
            <w:r w:rsidRPr="007F5FFB">
              <w:rPr>
                <w:sz w:val="18"/>
              </w:rPr>
              <w:t>Biedt de huidige werkwijze voor u voldoende prikkel om te investeren in emissieloos materieel? Licht toe.</w:t>
            </w:r>
          </w:p>
        </w:tc>
        <w:tc>
          <w:tcPr>
            <w:tcW w:w="6553" w:type="dxa"/>
          </w:tcPr>
          <w:p w:rsidR="000E0EBE" w:rsidRPr="007F5FFB" w:rsidRDefault="000E0EBE" w:rsidP="007339CB">
            <w:pPr>
              <w:spacing w:line="240" w:lineRule="auto"/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4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Hoe hoog moet de waardering voor MKI-W zijn om emissieloos materieel aangeboden te krijgen vanuit uw bedrijf?</w:t>
            </w:r>
            <w:r w:rsidR="00E44B5D">
              <w:rPr>
                <w:sz w:val="18"/>
              </w:rPr>
              <w:t xml:space="preserve"> Licht toe.</w:t>
            </w:r>
          </w:p>
        </w:tc>
        <w:tc>
          <w:tcPr>
            <w:tcW w:w="6553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4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Het is momenteel toegestaan om met eigen LCA’s MKI te bereke</w:t>
            </w:r>
            <w:r w:rsidR="00E44B5D">
              <w:rPr>
                <w:sz w:val="18"/>
              </w:rPr>
              <w:t>nen en deze als categorie 1 data</w:t>
            </w:r>
            <w:r w:rsidRPr="007F5FFB">
              <w:rPr>
                <w:sz w:val="18"/>
              </w:rPr>
              <w:t xml:space="preserve"> te gebruiken. Nadeel is dat opdrachtgevers soms voor dezelfde brandstofcategorie zeer verschillenden berekeningen zie</w:t>
            </w:r>
            <w:r w:rsidR="00E44B5D">
              <w:rPr>
                <w:sz w:val="18"/>
              </w:rPr>
              <w:t>n</w:t>
            </w:r>
            <w:r w:rsidRPr="007F5FFB">
              <w:rPr>
                <w:sz w:val="18"/>
              </w:rPr>
              <w:t xml:space="preserve">. </w:t>
            </w:r>
          </w:p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sz w:val="18"/>
              </w:rPr>
              <w:t xml:space="preserve">Hoe kijkt u aan tegen het uitsluiten van categorie 1 data en het uitsluitend toestaan van categorie 3 data? Of anders geformuleerd: </w:t>
            </w:r>
            <w:r w:rsidRPr="007F5FFB">
              <w:rPr>
                <w:color w:val="auto"/>
                <w:sz w:val="18"/>
              </w:rPr>
              <w:t>Hoe staat u als marktpartij tegenover het idee om met generieke gezamenlijke data te gaan werken, zonder ruimte voor eigen LCA’s?</w:t>
            </w:r>
          </w:p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color w:val="auto"/>
                <w:sz w:val="18"/>
              </w:rPr>
              <w:t>En welke randvoorwaarden of spelregels zijn daarbij dan nodig?</w:t>
            </w:r>
          </w:p>
          <w:p w:rsidR="000E0EBE" w:rsidRPr="007F5FFB" w:rsidRDefault="000E0EBE" w:rsidP="007339CB">
            <w:pPr>
              <w:rPr>
                <w:sz w:val="18"/>
              </w:rPr>
            </w:pPr>
          </w:p>
        </w:tc>
        <w:tc>
          <w:tcPr>
            <w:tcW w:w="6553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4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 xml:space="preserve">Om de emissies niet alleen te gaan modelleren, maar ook (de MKI-berekeningen) te valideren, zouden we emissiemetingen kunnen voorschrijven. Hoe staat u hier tegenover? </w:t>
            </w:r>
          </w:p>
        </w:tc>
        <w:tc>
          <w:tcPr>
            <w:tcW w:w="6553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4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Hoe kijkt u tegen het uitvragen van een maximale prestatie voor vast duurzaamheidsbudget aan?</w:t>
            </w:r>
          </w:p>
        </w:tc>
        <w:tc>
          <w:tcPr>
            <w:tcW w:w="6553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4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Hoe kijkt u aan tegen een maximaal toegestane MKI (of een emissieplafond) bij projecten?</w:t>
            </w:r>
          </w:p>
        </w:tc>
        <w:tc>
          <w:tcPr>
            <w:tcW w:w="6553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4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 xml:space="preserve">Welke andere wensen of suggesties heeft u voor verbeteringen van de huidige manier van werken met MKI als gunningscriterium? </w:t>
            </w:r>
          </w:p>
        </w:tc>
        <w:tc>
          <w:tcPr>
            <w:tcW w:w="6553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79483B" w:rsidRPr="007F5FFB" w:rsidRDefault="0079483B" w:rsidP="0079483B">
      <w:pPr>
        <w:rPr>
          <w:color w:val="auto"/>
        </w:rPr>
      </w:pPr>
    </w:p>
    <w:p w:rsidR="0079483B" w:rsidRPr="007F5FFB" w:rsidRDefault="0079483B" w:rsidP="0079483B">
      <w:pPr>
        <w:pStyle w:val="Broodtekst"/>
        <w:rPr>
          <w:b/>
        </w:rPr>
      </w:pPr>
      <w:r w:rsidRPr="007F5FFB">
        <w:rPr>
          <w:b/>
        </w:rPr>
        <w:t>De ingroeipaden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"/>
        <w:gridCol w:w="6618"/>
        <w:gridCol w:w="6558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6618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 xml:space="preserve">Wanneer wij als opdrachtgever de eisen van het </w:t>
            </w:r>
            <w:r w:rsidRPr="00E44B5D">
              <w:rPr>
                <w:b w:val="0"/>
                <w:sz w:val="18"/>
                <w:u w:val="single"/>
              </w:rPr>
              <w:t>basis</w:t>
            </w:r>
            <w:r w:rsidRPr="007F5FFB">
              <w:rPr>
                <w:b w:val="0"/>
                <w:sz w:val="18"/>
              </w:rPr>
              <w:t>niveau (peloton) als minimum stellen voor onze aanbestedingen, kunt u dan blijven inschrijven in alle periodes? Licht toe.</w:t>
            </w:r>
          </w:p>
        </w:tc>
        <w:tc>
          <w:tcPr>
            <w:tcW w:w="6558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C10D31"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18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Wanneer wij als opdrachtgever de eisen van het </w:t>
            </w:r>
            <w:r w:rsidRPr="00E44B5D">
              <w:rPr>
                <w:sz w:val="18"/>
                <w:u w:val="single"/>
              </w:rPr>
              <w:t>ambitie</w:t>
            </w:r>
            <w:r w:rsidRPr="007F5FFB">
              <w:rPr>
                <w:sz w:val="18"/>
              </w:rPr>
              <w:t>niveau (koploper) als minimum stellen voor (een deel van) onze aanbestedingen, kunt u daarop dan blijven inschrijven in alle periodes? Licht toe.</w:t>
            </w:r>
          </w:p>
        </w:tc>
        <w:tc>
          <w:tcPr>
            <w:tcW w:w="6558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18" w:type="dxa"/>
          </w:tcPr>
          <w:p w:rsidR="000E0EBE" w:rsidRPr="007F5FFB" w:rsidRDefault="000E0EBE" w:rsidP="007339CB">
            <w:pPr>
              <w:pStyle w:val="Broodtekst"/>
              <w:rPr>
                <w:sz w:val="18"/>
              </w:rPr>
            </w:pPr>
            <w:r w:rsidRPr="007F5FFB">
              <w:rPr>
                <w:sz w:val="18"/>
              </w:rPr>
              <w:t>Hoeveel koplopercontracten per jaar zouden we in de markt kunnen zetten? Antwoord in termen van kuubs per jaar en/of als percentage van het totaal werkpakket. Licht toe.</w:t>
            </w:r>
          </w:p>
        </w:tc>
        <w:tc>
          <w:tcPr>
            <w:tcW w:w="6558" w:type="dxa"/>
          </w:tcPr>
          <w:p w:rsidR="000E0EBE" w:rsidRPr="007F5FFB" w:rsidRDefault="000E0EBE" w:rsidP="007339CB">
            <w:pPr>
              <w:pStyle w:val="Broodtekst"/>
              <w:rPr>
                <w:sz w:val="18"/>
              </w:rPr>
            </w:pPr>
          </w:p>
        </w:tc>
      </w:tr>
    </w:tbl>
    <w:p w:rsidR="0079483B" w:rsidRPr="007F5FFB" w:rsidRDefault="0079483B" w:rsidP="0079483B">
      <w:pPr>
        <w:pStyle w:val="Broodtekst"/>
      </w:pPr>
    </w:p>
    <w:p w:rsidR="0079483B" w:rsidRPr="007F5FFB" w:rsidRDefault="0079483B" w:rsidP="0079483B">
      <w:pPr>
        <w:pStyle w:val="Broodtekst"/>
        <w:rPr>
          <w:b/>
        </w:rPr>
      </w:pPr>
      <w:bookmarkStart w:id="3" w:name="_Toc121483302"/>
      <w:r w:rsidRPr="007F5FFB">
        <w:rPr>
          <w:b/>
        </w:rPr>
        <w:t>De scenario’s algemeen</w:t>
      </w:r>
      <w:bookmarkEnd w:id="3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"/>
        <w:gridCol w:w="6616"/>
        <w:gridCol w:w="6560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6616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Wat vindt u van de vijf scenario’s die zijn beschreven? Wat is wat u betreft de ideale mix?</w:t>
            </w:r>
          </w:p>
        </w:tc>
        <w:tc>
          <w:tcPr>
            <w:tcW w:w="6560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C10D31"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16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Is er een voorkeursscenario voor u? Zo ja, welke en met welke reden? </w:t>
            </w:r>
          </w:p>
        </w:tc>
        <w:tc>
          <w:tcPr>
            <w:tcW w:w="6560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16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Zijn er voor u “no go”-scenario’s, met andere woorden: scenario’s die u zou willen blokkeren? Zo ja, welke en met welke reden?</w:t>
            </w:r>
          </w:p>
        </w:tc>
        <w:tc>
          <w:tcPr>
            <w:tcW w:w="6560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</w:tbl>
    <w:p w:rsidR="0079483B" w:rsidRPr="007F5FFB" w:rsidRDefault="0079483B" w:rsidP="0079483B">
      <w:pPr>
        <w:rPr>
          <w:b/>
        </w:rPr>
      </w:pPr>
    </w:p>
    <w:p w:rsidR="0079483B" w:rsidRPr="007F5FFB" w:rsidRDefault="0079483B" w:rsidP="0079483B">
      <w:pPr>
        <w:pStyle w:val="Broodtekst"/>
        <w:rPr>
          <w:b/>
        </w:rPr>
      </w:pPr>
      <w:bookmarkStart w:id="4" w:name="_Toc121483304"/>
      <w:r w:rsidRPr="007F5FFB">
        <w:rPr>
          <w:b/>
        </w:rPr>
        <w:t>De scenario’s specifiek scenario 1</w:t>
      </w:r>
      <w:bookmarkEnd w:id="4"/>
      <w:r w:rsidRPr="007F5FFB">
        <w:rPr>
          <w:b/>
        </w:rPr>
        <w:t>: MKI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633"/>
        <w:gridCol w:w="6544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Hoe schat u de effectiviteit in van dit scenario voor het bereiken van klimaatneutrale doelen? Licht toe.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Welke effect heeft dit scenario op uw investeringsbereidheid in emissieloos materieel?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schat u de gevolgen voor meerkosten voor de opdrachtgever in bij dit scenario t.o.v. de andere scenario’s?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schat u de markteffecten in voor u als marktpartij bij dit scenario t.o.v. de andere scenario’s?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Welke adviezen heeft u over de toepassing van dit scenario?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Welk verdienmodel voor koplopers zit er in dit  scenario/oplossingsrichting en hoe valt dit eventueel te verbeteren?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79483B" w:rsidRPr="007F5FFB" w:rsidRDefault="0079483B" w:rsidP="0079483B"/>
    <w:p w:rsidR="00E44B5D" w:rsidRDefault="00E44B5D" w:rsidP="0079483B">
      <w:pPr>
        <w:pStyle w:val="Broodtekst"/>
        <w:rPr>
          <w:b/>
        </w:rPr>
      </w:pPr>
      <w:bookmarkStart w:id="5" w:name="_Toc121483305"/>
    </w:p>
    <w:p w:rsidR="0079483B" w:rsidRPr="007F5FFB" w:rsidRDefault="0079483B" w:rsidP="0079483B">
      <w:pPr>
        <w:pStyle w:val="Broodtekst"/>
        <w:rPr>
          <w:b/>
        </w:rPr>
      </w:pPr>
      <w:r w:rsidRPr="007F5FFB">
        <w:rPr>
          <w:b/>
        </w:rPr>
        <w:lastRenderedPageBreak/>
        <w:t>De scenario’s specifiek scenario 2</w:t>
      </w:r>
      <w:bookmarkEnd w:id="5"/>
      <w:r w:rsidRPr="007F5FFB">
        <w:rPr>
          <w:b/>
        </w:rPr>
        <w:t>: contractuele portfolioaanpak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633"/>
        <w:gridCol w:w="6544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Hoe schat u de effectiviteit in van dit scenario voor het bereiken van klimaatneutrale doelen? Licht toe.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Welke effect heeft dit scenario op uw investeringsbereidheid in emissieloos materieel?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schat u de gevolgen voor meerkosten voor de opdrachtgever in bij dit scenario t.o.v. de andere scenario’s?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schat u de markteffecten in voor u als marktpartij bij dit scenario t.o.v. de andere scenario’s?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Welke adviezen heeft u over de toepassing van dit scenario?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Welk verdienmodel voor koplopers zit er in dit  scenario/oplossingsrichting en hoe valt dit eventueel te verbeteren?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79483B" w:rsidRPr="007F5FFB" w:rsidRDefault="0079483B" w:rsidP="0079483B">
      <w:pPr>
        <w:rPr>
          <w:b/>
        </w:rPr>
      </w:pPr>
    </w:p>
    <w:p w:rsidR="0079483B" w:rsidRPr="007F5FFB" w:rsidRDefault="0079483B" w:rsidP="0079483B">
      <w:pPr>
        <w:pStyle w:val="Broodtekst"/>
        <w:rPr>
          <w:b/>
        </w:rPr>
      </w:pPr>
      <w:bookmarkStart w:id="6" w:name="_Toc121483306"/>
      <w:r w:rsidRPr="007F5FFB">
        <w:rPr>
          <w:b/>
        </w:rPr>
        <w:t>De scenario’s specifiek scenario 3</w:t>
      </w:r>
      <w:bookmarkEnd w:id="6"/>
      <w:r w:rsidRPr="007F5FFB">
        <w:rPr>
          <w:b/>
        </w:rPr>
        <w:t>: Grote contracten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633"/>
        <w:gridCol w:w="6544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Hoe schat u de effectiviteit in van dit scenario voor het bereiken van klimaatneutrale doelen? Licht toe.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Welke effect heeft dit scenario op uw investeringsbereidheid in emissieloos materieel?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schat u de gevolgen voor meerkosten voor de opdrachtgever in bij dit scenario t.o.v. de andere scenario’s?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schat u de markteffecten in voor u als marktpartij bij dit scenario t.o.v. de andere scenario’s?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Welke adviezen heeft u over de toepassing van dit scenario?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0E0EBE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Welk verdienmodel voor koplopers zit er in dit  scenario/oplossingsrichting en hoe valt dit eventueel te verbeteren?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79483B" w:rsidRPr="007F5FFB" w:rsidRDefault="0079483B" w:rsidP="0079483B">
      <w:pPr>
        <w:rPr>
          <w:b/>
        </w:rPr>
      </w:pPr>
    </w:p>
    <w:p w:rsidR="0079483B" w:rsidRPr="007F5FFB" w:rsidRDefault="0079483B" w:rsidP="0079483B">
      <w:pPr>
        <w:pStyle w:val="Broodtekst"/>
        <w:rPr>
          <w:b/>
        </w:rPr>
      </w:pPr>
      <w:bookmarkStart w:id="7" w:name="_Toc121483307"/>
      <w:r w:rsidRPr="007F5FFB">
        <w:rPr>
          <w:b/>
        </w:rPr>
        <w:t>De scenario’s specifiek scenario 4</w:t>
      </w:r>
      <w:bookmarkEnd w:id="7"/>
      <w:r w:rsidRPr="007F5FFB">
        <w:rPr>
          <w:b/>
        </w:rPr>
        <w:t>: RWS aankoop en/of leasen schip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633"/>
        <w:gridCol w:w="6544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Hoe schat u de effectiviteit in van dit scenario voor het bereiken van klimaatneutrale doelen? Licht toe.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Welke effect heeft dit scenario op uw investeringsbereidheid in emissieloos materieel?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schat u de gevolgen voor meerkosten voor de opdrachtgever in bij dit scenario t.o.v. de andere scenario’s?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schat u de markteffecten in voor u als marktpartij bij dit scenario t.o.v. de andere scenario’s?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Welke adviezen heeft u over de toepassing van dit scenario?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Welk verdienmodel voor koplopers zit er in dit  scenario/oplossingsrichting en hoe valt dit eventueel te verbeteren?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Bent u eventueel geïnteresseerd om als exploitant op een schip van RWS in te schrijven?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Hoe kunnen de leerervaringen van de koop of lease van dit schip voor de sector worden ontsloten?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 xml:space="preserve">Wat is een goede exit-strategie voor dit scenario? 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</w:tbl>
    <w:p w:rsidR="0017443B" w:rsidRPr="007F5FFB" w:rsidRDefault="0017443B" w:rsidP="0079483B">
      <w:pPr>
        <w:pStyle w:val="Broodtekst"/>
        <w:rPr>
          <w:b/>
        </w:rPr>
      </w:pPr>
      <w:bookmarkStart w:id="8" w:name="_Toc121483308"/>
    </w:p>
    <w:p w:rsidR="0079483B" w:rsidRPr="007F5FFB" w:rsidRDefault="0079483B" w:rsidP="0079483B">
      <w:pPr>
        <w:pStyle w:val="Broodtekst"/>
        <w:rPr>
          <w:b/>
        </w:rPr>
      </w:pPr>
      <w:r w:rsidRPr="007F5FFB">
        <w:rPr>
          <w:b/>
        </w:rPr>
        <w:t>De scenario’s specifiek scenario 5</w:t>
      </w:r>
      <w:bookmarkEnd w:id="8"/>
      <w:r w:rsidRPr="007F5FFB">
        <w:rPr>
          <w:b/>
        </w:rPr>
        <w:t>: ingroei emissieloos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633"/>
        <w:gridCol w:w="6544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Hoe schat u de effectiviteit in van dit scenario voor het bereiken van klimaatneutrale doelen? Licht toe.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Welke effect heeft dit scenario op uw investeringsbereidheid in emissieloos materieel?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Hoe schat u de gevolgen voor meerkosten voor de opdrachtgever in bij dit scenario t.o.v. de andere scenario’s?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Hoe schat u de markteffecten in voor u als marktpartij bij dit scenario t.o.v. de andere scenario’s?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Welke adviezen heeft u over de toepassing van dit scenario?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3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Welk verdienmodel voor koplopers zit er in dit  scenario/oplossingsrichting en hoe valt dit eventueel te verbeteren?</w:t>
            </w:r>
          </w:p>
        </w:tc>
        <w:tc>
          <w:tcPr>
            <w:tcW w:w="6544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0E0EBE" w:rsidRPr="007F5FFB" w:rsidRDefault="000E0EBE" w:rsidP="0079483B">
      <w:pPr>
        <w:pStyle w:val="Broodtekst"/>
        <w:rPr>
          <w:b/>
        </w:rPr>
      </w:pPr>
      <w:bookmarkStart w:id="9" w:name="_Toc121483309"/>
    </w:p>
    <w:p w:rsidR="0079483B" w:rsidRPr="007F5FFB" w:rsidRDefault="0079483B" w:rsidP="0079483B">
      <w:pPr>
        <w:pStyle w:val="Broodtekst"/>
        <w:rPr>
          <w:b/>
        </w:rPr>
      </w:pPr>
      <w:r w:rsidRPr="007F5FFB">
        <w:rPr>
          <w:b/>
        </w:rPr>
        <w:t>Techniek/Kennis &amp; Innovatie</w:t>
      </w:r>
      <w:bookmarkEnd w:id="9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9"/>
        <w:gridCol w:w="6620"/>
        <w:gridCol w:w="6555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9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  <w:r w:rsidRPr="007F5FFB">
              <w:rPr>
                <w:b w:val="0"/>
                <w:color w:val="auto"/>
                <w:sz w:val="18"/>
              </w:rPr>
              <w:t xml:space="preserve">Hoe kijkt u als marktpartij tegen het voorschrijven van stikstof, fijnstof en combinatie stikstof/fijnstof reducerende maatregelen aan? </w:t>
            </w:r>
          </w:p>
        </w:tc>
        <w:tc>
          <w:tcPr>
            <w:tcW w:w="6555" w:type="dxa"/>
          </w:tcPr>
          <w:p w:rsidR="000E0EBE" w:rsidRPr="007F5FFB" w:rsidRDefault="000E0EBE" w:rsidP="007339CB">
            <w:pPr>
              <w:rPr>
                <w:b w:val="0"/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9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color w:val="auto"/>
                <w:sz w:val="18"/>
              </w:rPr>
              <w:t>Wat is uw verwachting ten aanzien van de beschikbaarheid van biobrandstof conform RED II, annex IXa, de komende jaren?</w:t>
            </w:r>
          </w:p>
        </w:tc>
        <w:tc>
          <w:tcPr>
            <w:tcW w:w="6555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9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color w:val="auto"/>
                <w:sz w:val="18"/>
              </w:rPr>
              <w:t>Biobrandstoffen zien we als transitiebrandstoffen naar REDII category 4, de zogenaamde RFNBO’s. Hoe ziet u dit voor de jaren tot 2030? En voor de jaren daarna?</w:t>
            </w:r>
          </w:p>
        </w:tc>
        <w:tc>
          <w:tcPr>
            <w:tcW w:w="6555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9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color w:val="auto"/>
                <w:sz w:val="18"/>
              </w:rPr>
              <w:t>Welke energiedragers, mogelijkheden in brandstof en techniek zou Rijkswaterstaat met haar inkoopstratgie moeten stimuleren?</w:t>
            </w:r>
          </w:p>
        </w:tc>
        <w:tc>
          <w:tcPr>
            <w:tcW w:w="6555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9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color w:val="auto"/>
                <w:sz w:val="18"/>
              </w:rPr>
              <w:t>Wanneer is het voor u als marktpartij mogelijk om emissieloos te werken?</w:t>
            </w:r>
          </w:p>
        </w:tc>
        <w:tc>
          <w:tcPr>
            <w:tcW w:w="6555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9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color w:val="auto"/>
                <w:sz w:val="18"/>
              </w:rPr>
              <w:t>Welke kennis ontbreekt het u t.a.v. klimaatneutraal, circulair en emissieloos werken en hoe zou hierin voorzien kunnen worden?</w:t>
            </w:r>
          </w:p>
        </w:tc>
        <w:tc>
          <w:tcPr>
            <w:tcW w:w="6555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9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color w:val="auto"/>
                <w:sz w:val="18"/>
              </w:rPr>
              <w:t>Hoe kunnen we kennisontwikkeling en het delen daarvan optimaliseren? Welke randvoorwaarden zijn nodig?</w:t>
            </w:r>
          </w:p>
        </w:tc>
        <w:tc>
          <w:tcPr>
            <w:tcW w:w="6555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79483B" w:rsidRPr="007F5FFB" w:rsidRDefault="0079483B" w:rsidP="0079483B">
      <w:pPr>
        <w:pStyle w:val="Broodtekst"/>
        <w:rPr>
          <w:b/>
        </w:rPr>
      </w:pPr>
    </w:p>
    <w:p w:rsidR="0079483B" w:rsidRPr="007F5FFB" w:rsidRDefault="0079483B" w:rsidP="0079483B">
      <w:pPr>
        <w:pStyle w:val="Broodtekst"/>
        <w:rPr>
          <w:b/>
        </w:rPr>
      </w:pPr>
      <w:bookmarkStart w:id="10" w:name="_Toc121483311"/>
      <w:r w:rsidRPr="007F5FFB">
        <w:rPr>
          <w:b/>
        </w:rPr>
        <w:t>Risico’s, planning &amp; financiën</w:t>
      </w:r>
      <w:bookmarkEnd w:id="1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628"/>
        <w:gridCol w:w="6549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339CB">
            <w:pPr>
              <w:rPr>
                <w:b w:val="0"/>
                <w:color w:val="auto"/>
                <w:sz w:val="18"/>
              </w:rPr>
            </w:pPr>
            <w:r w:rsidRPr="007F5FFB">
              <w:rPr>
                <w:b w:val="0"/>
                <w:color w:val="auto"/>
                <w:sz w:val="18"/>
              </w:rPr>
              <w:t>Welke indexering van alternatieve energiedragers kunnen wij als opdrachtgever hanteren?</w:t>
            </w:r>
          </w:p>
        </w:tc>
        <w:tc>
          <w:tcPr>
            <w:tcW w:w="6549" w:type="dxa"/>
          </w:tcPr>
          <w:p w:rsidR="000E0EBE" w:rsidRPr="007F5FFB" w:rsidRDefault="000E0EBE" w:rsidP="007339CB">
            <w:pPr>
              <w:rPr>
                <w:b w:val="0"/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Hoe kunnen wij als opdrachtgever het prijsrisico en productiviteitsrisico mitigeren/beheersbaar houden voor zowel marktpartijen als opdrachtgevers?</w:t>
            </w:r>
          </w:p>
        </w:tc>
        <w:tc>
          <w:tcPr>
            <w:tcW w:w="6549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2C5F8D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Wat is het verwachte kosteneffect van het emissieloos werken op</w:t>
            </w:r>
            <w:r w:rsidR="00C242BE" w:rsidRPr="007F5FFB">
              <w:rPr>
                <w:color w:val="auto"/>
                <w:sz w:val="18"/>
              </w:rPr>
              <w:t xml:space="preserve"> (</w:t>
            </w:r>
            <w:r w:rsidR="002C5F8D">
              <w:rPr>
                <w:color w:val="auto"/>
                <w:sz w:val="18"/>
                <w:u w:val="single"/>
              </w:rPr>
              <w:t>kwantitatief beantwoorden</w:t>
            </w:r>
            <w:bookmarkStart w:id="11" w:name="_GoBack"/>
            <w:bookmarkEnd w:id="11"/>
            <w:r w:rsidR="00C242BE" w:rsidRPr="007F5FFB">
              <w:rPr>
                <w:color w:val="auto"/>
                <w:sz w:val="18"/>
              </w:rPr>
              <w:t>)</w:t>
            </w:r>
            <w:r w:rsidRPr="007F5FFB">
              <w:rPr>
                <w:color w:val="auto"/>
                <w:sz w:val="18"/>
              </w:rPr>
              <w:t>:</w:t>
            </w:r>
          </w:p>
        </w:tc>
        <w:tc>
          <w:tcPr>
            <w:tcW w:w="6549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339CB">
            <w:pPr>
              <w:ind w:left="708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5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CAPEX: in % t.o.v. traditionele dieselschepen?</w:t>
            </w:r>
          </w:p>
        </w:tc>
        <w:tc>
          <w:tcPr>
            <w:tcW w:w="6549" w:type="dxa"/>
          </w:tcPr>
          <w:p w:rsidR="000E0EBE" w:rsidRPr="007F5FFB" w:rsidRDefault="000E0EBE" w:rsidP="002C4DCD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339CB">
            <w:pPr>
              <w:ind w:left="708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5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OPEX: in % t.o.v. traditionele dieselschepen voor de volgende onderdelen:</w:t>
            </w:r>
          </w:p>
        </w:tc>
        <w:tc>
          <w:tcPr>
            <w:tcW w:w="6549" w:type="dxa"/>
          </w:tcPr>
          <w:p w:rsidR="000E0EBE" w:rsidRPr="007F5FFB" w:rsidRDefault="000E0EBE" w:rsidP="002C4DCD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339CB">
            <w:pPr>
              <w:ind w:left="708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5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–% Productiviteitswinst (-) of –verlies (+) per kuub-beun-uur</w:t>
            </w:r>
          </w:p>
        </w:tc>
        <w:tc>
          <w:tcPr>
            <w:tcW w:w="6549" w:type="dxa"/>
          </w:tcPr>
          <w:p w:rsidR="000E0EBE" w:rsidRPr="007F5FFB" w:rsidRDefault="000E0EBE" w:rsidP="002C4DCD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339CB">
            <w:pPr>
              <w:ind w:left="708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5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–% brandstofkosten duurder (+) of goedkoper (-)</w:t>
            </w:r>
          </w:p>
        </w:tc>
        <w:tc>
          <w:tcPr>
            <w:tcW w:w="6549" w:type="dxa"/>
          </w:tcPr>
          <w:p w:rsidR="000E0EBE" w:rsidRPr="007F5FFB" w:rsidRDefault="000E0EBE" w:rsidP="002C4DCD">
            <w:pPr>
              <w:pStyle w:val="Lijstalinea"/>
              <w:numPr>
                <w:ilvl w:val="0"/>
                <w:numId w:val="0"/>
              </w:numPr>
              <w:autoSpaceDN/>
              <w:spacing w:after="4" w:line="265" w:lineRule="auto"/>
              <w:ind w:left="360"/>
              <w:contextualSpacing/>
              <w:textAlignment w:val="auto"/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339CB">
            <w:pPr>
              <w:ind w:left="708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5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–% onderhoud duurder (+) of goedkoper (-)</w:t>
            </w:r>
          </w:p>
        </w:tc>
        <w:tc>
          <w:tcPr>
            <w:tcW w:w="6549" w:type="dxa"/>
          </w:tcPr>
          <w:p w:rsidR="000E0EBE" w:rsidRPr="007F5FFB" w:rsidRDefault="000E0EBE" w:rsidP="002C4DCD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339CB">
            <w:pPr>
              <w:ind w:left="708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5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–% bemanningskosten duurder (+) of goedkoper (-)</w:t>
            </w:r>
          </w:p>
        </w:tc>
        <w:tc>
          <w:tcPr>
            <w:tcW w:w="6549" w:type="dxa"/>
          </w:tcPr>
          <w:p w:rsidR="000E0EBE" w:rsidRPr="007F5FFB" w:rsidRDefault="000E0EBE" w:rsidP="002C4DCD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339CB">
            <w:pPr>
              <w:ind w:left="708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5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–% afschrijving duurder (+) of goedkoper (-)</w:t>
            </w:r>
          </w:p>
        </w:tc>
        <w:tc>
          <w:tcPr>
            <w:tcW w:w="6549" w:type="dxa"/>
          </w:tcPr>
          <w:p w:rsidR="000E0EBE" w:rsidRPr="007F5FFB" w:rsidRDefault="000E0EBE" w:rsidP="002C4DCD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339CB">
            <w:pPr>
              <w:ind w:left="708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5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In totaal: CAPEX + OPEX in % verwachte prijs per kuub-beun-uur duurder (+) of goedkoper (-)</w:t>
            </w:r>
          </w:p>
        </w:tc>
        <w:tc>
          <w:tcPr>
            <w:tcW w:w="6549" w:type="dxa"/>
          </w:tcPr>
          <w:p w:rsidR="000E0EBE" w:rsidRPr="007F5FFB" w:rsidRDefault="000E0EBE" w:rsidP="002C4DCD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8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Hoe zou de risicoverdeling en/of kostenverdeling tussen marktpartij en opdrachtgever m.b.t. duurzaamheid eruit moeten zien?</w:t>
            </w:r>
          </w:p>
        </w:tc>
        <w:tc>
          <w:tcPr>
            <w:tcW w:w="6549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79483B" w:rsidRPr="007F5FFB" w:rsidRDefault="0079483B" w:rsidP="0079483B"/>
    <w:p w:rsidR="0079483B" w:rsidRPr="007F5FFB" w:rsidRDefault="0079483B" w:rsidP="0079483B">
      <w:pPr>
        <w:pStyle w:val="Broodtekst"/>
        <w:rPr>
          <w:b/>
        </w:rPr>
      </w:pPr>
      <w:bookmarkStart w:id="12" w:name="_Toc121483312"/>
      <w:r w:rsidRPr="007F5FFB">
        <w:rPr>
          <w:b/>
        </w:rPr>
        <w:t>Uw uitgangspositie</w:t>
      </w:r>
      <w:bookmarkEnd w:id="12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7"/>
        <w:gridCol w:w="6636"/>
        <w:gridCol w:w="6541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color w:val="auto"/>
                <w:sz w:val="18"/>
              </w:rPr>
            </w:pPr>
          </w:p>
        </w:tc>
        <w:tc>
          <w:tcPr>
            <w:tcW w:w="6636" w:type="dxa"/>
          </w:tcPr>
          <w:p w:rsidR="000E0EBE" w:rsidRPr="007F5FFB" w:rsidRDefault="000E0EBE" w:rsidP="007339CB">
            <w:pPr>
              <w:rPr>
                <w:b w:val="0"/>
                <w:i/>
                <w:color w:val="auto"/>
                <w:sz w:val="18"/>
              </w:rPr>
            </w:pPr>
            <w:r w:rsidRPr="007F5FFB">
              <w:rPr>
                <w:b w:val="0"/>
                <w:color w:val="auto"/>
                <w:sz w:val="18"/>
              </w:rPr>
              <w:t>Hoe zijn duurzaamheid en investeringen in uw bedrijf met elkaar verweven en georganiseerd?</w:t>
            </w:r>
          </w:p>
        </w:tc>
        <w:tc>
          <w:tcPr>
            <w:tcW w:w="6541" w:type="dxa"/>
          </w:tcPr>
          <w:p w:rsidR="000E0EBE" w:rsidRPr="007F5FFB" w:rsidRDefault="000E0EBE" w:rsidP="007339CB">
            <w:pPr>
              <w:rPr>
                <w:b w:val="0"/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6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Welke investeringsprogramma’s verwacht u als marktpartij te gaan doen?</w:t>
            </w:r>
          </w:p>
        </w:tc>
        <w:tc>
          <w:tcPr>
            <w:tcW w:w="6541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6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Hoe schat u als marktpartij uw positie in als concurrentie op duurzaamheid leidend wordt bij aanbestedingen?</w:t>
            </w:r>
          </w:p>
        </w:tc>
        <w:tc>
          <w:tcPr>
            <w:tcW w:w="6541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6" w:type="dxa"/>
          </w:tcPr>
          <w:p w:rsidR="000E0EBE" w:rsidRPr="007F5FFB" w:rsidRDefault="000E0EBE" w:rsidP="007339CB">
            <w:pPr>
              <w:rPr>
                <w:i/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Voor welke andere opdrachtgevers bent u als marktpartij werkzaam in de kust- en vaarwegonderhoudswerken? Bewegen deze opdrachtgevers in dezelfde richting en hebben zij al soortgelijke vragen in een marktconsultatie aan u gesteld?</w:t>
            </w:r>
          </w:p>
        </w:tc>
        <w:tc>
          <w:tcPr>
            <w:tcW w:w="6541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  <w:tr w:rsidR="000E0EBE" w:rsidRPr="007F5FFB" w:rsidTr="00C10D31">
        <w:trPr>
          <w:trHeight w:val="200"/>
        </w:trPr>
        <w:tc>
          <w:tcPr>
            <w:tcW w:w="817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36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color w:val="auto"/>
                <w:sz w:val="18"/>
              </w:rPr>
              <w:t>Hoe kijkt u als marktpartij aan tegen de snelheid van emissie-eisen om ons heen (IMO, EU en andere klanten)?</w:t>
            </w:r>
          </w:p>
        </w:tc>
        <w:tc>
          <w:tcPr>
            <w:tcW w:w="6541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</w:p>
        </w:tc>
      </w:tr>
    </w:tbl>
    <w:p w:rsidR="0079483B" w:rsidRPr="007F5FFB" w:rsidRDefault="0079483B" w:rsidP="0079483B">
      <w:pPr>
        <w:pStyle w:val="Broodtekst"/>
      </w:pPr>
    </w:p>
    <w:p w:rsidR="0079483B" w:rsidRPr="007F5FFB" w:rsidRDefault="0079483B" w:rsidP="0079483B">
      <w:pPr>
        <w:pStyle w:val="Broodtekst"/>
        <w:rPr>
          <w:b/>
        </w:rPr>
      </w:pPr>
      <w:bookmarkStart w:id="13" w:name="_Toc121483313"/>
      <w:r w:rsidRPr="007F5FFB">
        <w:rPr>
          <w:b/>
        </w:rPr>
        <w:t>Tenslotte</w:t>
      </w:r>
      <w:bookmarkEnd w:id="13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"/>
        <w:gridCol w:w="6620"/>
        <w:gridCol w:w="6556"/>
      </w:tblGrid>
      <w:tr w:rsidR="000E0EBE" w:rsidRPr="007F5FFB" w:rsidTr="00C1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b w:val="0"/>
                <w:color w:val="auto"/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b w:val="0"/>
                <w:color w:val="auto"/>
                <w:sz w:val="18"/>
              </w:rPr>
            </w:pPr>
            <w:r w:rsidRPr="007F5FFB">
              <w:rPr>
                <w:b w:val="0"/>
                <w:sz w:val="18"/>
              </w:rPr>
              <w:t>Wat voor andere ideeën heeft u als marktpartij nog voor het verduurzamen van het varend materieel t.a.v. de kustlijnzorg en vaargeulonderhoud?</w:t>
            </w:r>
          </w:p>
        </w:tc>
        <w:tc>
          <w:tcPr>
            <w:tcW w:w="6556" w:type="dxa"/>
          </w:tcPr>
          <w:p w:rsidR="000E0EBE" w:rsidRPr="007F5FFB" w:rsidRDefault="000E0EBE" w:rsidP="007339CB">
            <w:pPr>
              <w:rPr>
                <w:b w:val="0"/>
                <w:sz w:val="18"/>
              </w:rPr>
            </w:pPr>
          </w:p>
        </w:tc>
      </w:tr>
      <w:tr w:rsidR="000E0EBE" w:rsidRPr="007F5FFB" w:rsidTr="00C10D31"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sz w:val="18"/>
              </w:rPr>
              <w:t>Wat wilt u verder nog meegeven t.a.v. het vaststellen van een inkoopstrategie t.a.v. kustlijnzorg en zoute en zoete vaargeulen?</w:t>
            </w:r>
          </w:p>
        </w:tc>
        <w:tc>
          <w:tcPr>
            <w:tcW w:w="6556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rPr>
          <w:trHeight w:val="200"/>
        </w:trPr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color w:val="auto"/>
                <w:sz w:val="18"/>
              </w:rPr>
            </w:pPr>
            <w:r w:rsidRPr="007F5FFB">
              <w:rPr>
                <w:sz w:val="18"/>
              </w:rPr>
              <w:t xml:space="preserve">Wat wilt u verder nog kwijt over deze marktconsultatie? </w:t>
            </w:r>
          </w:p>
        </w:tc>
        <w:tc>
          <w:tcPr>
            <w:tcW w:w="6556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  <w:tr w:rsidR="000E0EBE" w:rsidRPr="007F5FFB" w:rsidTr="00C10D31">
        <w:trPr>
          <w:trHeight w:val="200"/>
        </w:trPr>
        <w:tc>
          <w:tcPr>
            <w:tcW w:w="818" w:type="dxa"/>
          </w:tcPr>
          <w:p w:rsidR="000E0EBE" w:rsidRPr="007F5FFB" w:rsidRDefault="000E0EBE" w:rsidP="0079483B">
            <w:pPr>
              <w:pStyle w:val="Lijstalinea"/>
              <w:numPr>
                <w:ilvl w:val="0"/>
                <w:numId w:val="34"/>
              </w:num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</w:p>
        </w:tc>
        <w:tc>
          <w:tcPr>
            <w:tcW w:w="6620" w:type="dxa"/>
          </w:tcPr>
          <w:p w:rsidR="000E0EBE" w:rsidRPr="007F5FFB" w:rsidRDefault="000E0EBE" w:rsidP="007339CB">
            <w:pPr>
              <w:rPr>
                <w:sz w:val="18"/>
              </w:rPr>
            </w:pPr>
            <w:r w:rsidRPr="007F5FFB">
              <w:rPr>
                <w:sz w:val="18"/>
              </w:rPr>
              <w:t>Als u een rapportcijfer zou geven voor deze marktconsultatie (1-10), welk cijfer zou u dan geven? Licht toe.</w:t>
            </w:r>
          </w:p>
        </w:tc>
        <w:tc>
          <w:tcPr>
            <w:tcW w:w="6556" w:type="dxa"/>
          </w:tcPr>
          <w:p w:rsidR="000E0EBE" w:rsidRPr="007F5FFB" w:rsidRDefault="000E0EBE" w:rsidP="007339CB">
            <w:pPr>
              <w:rPr>
                <w:sz w:val="18"/>
              </w:rPr>
            </w:pPr>
          </w:p>
        </w:tc>
      </w:tr>
    </w:tbl>
    <w:p w:rsidR="003F5EB0" w:rsidRPr="007F5FFB" w:rsidRDefault="003F5EB0" w:rsidP="003F5EB0"/>
    <w:sectPr w:rsidR="003F5EB0" w:rsidRPr="007F5FFB" w:rsidSect="0079483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83B" w:rsidRDefault="0079483B" w:rsidP="0088501B">
      <w:r>
        <w:separator/>
      </w:r>
    </w:p>
  </w:endnote>
  <w:endnote w:type="continuationSeparator" w:id="0">
    <w:p w:rsidR="0079483B" w:rsidRDefault="0079483B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83B" w:rsidRDefault="0079483B" w:rsidP="0088501B">
      <w:r>
        <w:separator/>
      </w:r>
    </w:p>
  </w:footnote>
  <w:footnote w:type="continuationSeparator" w:id="0">
    <w:p w:rsidR="0079483B" w:rsidRDefault="0079483B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3D702D7"/>
    <w:multiLevelType w:val="hybridMultilevel"/>
    <w:tmpl w:val="4D7263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AF55C7"/>
    <w:multiLevelType w:val="multilevel"/>
    <w:tmpl w:val="06962652"/>
    <w:numStyleLink w:val="Lijststijl"/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0E60664"/>
    <w:multiLevelType w:val="hybridMultilevel"/>
    <w:tmpl w:val="A8CC075E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 w15:restartNumberingAfterBreak="0">
    <w:nsid w:val="1895513E"/>
    <w:multiLevelType w:val="multilevel"/>
    <w:tmpl w:val="06962652"/>
    <w:numStyleLink w:val="Lijststijl"/>
  </w:abstractNum>
  <w:abstractNum w:abstractNumId="15" w15:restartNumberingAfterBreak="0">
    <w:nsid w:val="18F65698"/>
    <w:multiLevelType w:val="multilevel"/>
    <w:tmpl w:val="06962652"/>
    <w:numStyleLink w:val="Lijststijl"/>
  </w:abstractNum>
  <w:abstractNum w:abstractNumId="16" w15:restartNumberingAfterBreak="0">
    <w:nsid w:val="25AA2764"/>
    <w:multiLevelType w:val="hybridMultilevel"/>
    <w:tmpl w:val="E02A652A"/>
    <w:lvl w:ilvl="0" w:tplc="D0F8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7E71E0"/>
    <w:multiLevelType w:val="hybridMultilevel"/>
    <w:tmpl w:val="F73082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0162D"/>
    <w:multiLevelType w:val="hybridMultilevel"/>
    <w:tmpl w:val="8BBA08FC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E853D2"/>
    <w:multiLevelType w:val="multilevel"/>
    <w:tmpl w:val="06962652"/>
    <w:numStyleLink w:val="Lijststijl"/>
  </w:abstractNum>
  <w:abstractNum w:abstractNumId="25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6A6389A"/>
    <w:multiLevelType w:val="multilevel"/>
    <w:tmpl w:val="6A8E5BD4"/>
    <w:numStyleLink w:val="Stijl2"/>
  </w:abstractNum>
  <w:abstractNum w:abstractNumId="27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B543F3"/>
    <w:multiLevelType w:val="hybridMultilevel"/>
    <w:tmpl w:val="5198A6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DB631B"/>
    <w:multiLevelType w:val="multilevel"/>
    <w:tmpl w:val="06962652"/>
    <w:numStyleLink w:val="Lijststijl"/>
  </w:abstractNum>
  <w:abstractNum w:abstractNumId="31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5CAF5D0D"/>
    <w:multiLevelType w:val="multilevel"/>
    <w:tmpl w:val="06962652"/>
    <w:numStyleLink w:val="Lijststijl"/>
  </w:abstractNum>
  <w:abstractNum w:abstractNumId="34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90806"/>
    <w:multiLevelType w:val="hybridMultilevel"/>
    <w:tmpl w:val="DF44B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050C84"/>
    <w:multiLevelType w:val="multilevel"/>
    <w:tmpl w:val="06962652"/>
    <w:numStyleLink w:val="Lijststijl"/>
  </w:abstractNum>
  <w:num w:numId="1">
    <w:abstractNumId w:val="11"/>
  </w:num>
  <w:num w:numId="2">
    <w:abstractNumId w:val="13"/>
  </w:num>
  <w:num w:numId="3">
    <w:abstractNumId w:val="33"/>
  </w:num>
  <w:num w:numId="4">
    <w:abstractNumId w:val="12"/>
  </w:num>
  <w:num w:numId="5">
    <w:abstractNumId w:val="18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4"/>
  </w:num>
  <w:num w:numId="14">
    <w:abstractNumId w:val="3"/>
  </w:num>
  <w:num w:numId="15">
    <w:abstractNumId w:val="19"/>
  </w:num>
  <w:num w:numId="16">
    <w:abstractNumId w:val="27"/>
  </w:num>
  <w:num w:numId="17">
    <w:abstractNumId w:val="9"/>
  </w:num>
  <w:num w:numId="18">
    <w:abstractNumId w:val="24"/>
  </w:num>
  <w:num w:numId="19">
    <w:abstractNumId w:val="36"/>
  </w:num>
  <w:num w:numId="20">
    <w:abstractNumId w:val="14"/>
  </w:num>
  <w:num w:numId="21">
    <w:abstractNumId w:val="26"/>
  </w:num>
  <w:num w:numId="22">
    <w:abstractNumId w:val="30"/>
  </w:num>
  <w:num w:numId="23">
    <w:abstractNumId w:val="20"/>
  </w:num>
  <w:num w:numId="24">
    <w:abstractNumId w:val="32"/>
  </w:num>
  <w:num w:numId="25">
    <w:abstractNumId w:val="31"/>
  </w:num>
  <w:num w:numId="26">
    <w:abstractNumId w:val="7"/>
  </w:num>
  <w:num w:numId="27">
    <w:abstractNumId w:val="17"/>
  </w:num>
  <w:num w:numId="28">
    <w:abstractNumId w:val="25"/>
  </w:num>
  <w:num w:numId="29">
    <w:abstractNumId w:val="5"/>
  </w:num>
  <w:num w:numId="30">
    <w:abstractNumId w:val="15"/>
  </w:num>
  <w:num w:numId="31">
    <w:abstractNumId w:val="29"/>
  </w:num>
  <w:num w:numId="32">
    <w:abstractNumId w:val="4"/>
  </w:num>
  <w:num w:numId="33">
    <w:abstractNumId w:val="35"/>
  </w:num>
  <w:num w:numId="34">
    <w:abstractNumId w:val="23"/>
  </w:num>
  <w:num w:numId="35">
    <w:abstractNumId w:val="10"/>
  </w:num>
  <w:num w:numId="36">
    <w:abstractNumId w:val="28"/>
  </w:num>
  <w:num w:numId="37">
    <w:abstractNumId w:val="21"/>
  </w:num>
  <w:num w:numId="38">
    <w:abstractNumId w:val="16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83B"/>
    <w:rsid w:val="00043163"/>
    <w:rsid w:val="00056D70"/>
    <w:rsid w:val="000B3F94"/>
    <w:rsid w:val="000E0EBE"/>
    <w:rsid w:val="000E1F3B"/>
    <w:rsid w:val="00173156"/>
    <w:rsid w:val="0017443B"/>
    <w:rsid w:val="001D6F03"/>
    <w:rsid w:val="002A0104"/>
    <w:rsid w:val="002A6578"/>
    <w:rsid w:val="002B1092"/>
    <w:rsid w:val="002C4DCD"/>
    <w:rsid w:val="002C5F8D"/>
    <w:rsid w:val="002E0FD2"/>
    <w:rsid w:val="003206D9"/>
    <w:rsid w:val="003208DA"/>
    <w:rsid w:val="003744AB"/>
    <w:rsid w:val="0038549E"/>
    <w:rsid w:val="003C4BF2"/>
    <w:rsid w:val="003D51FB"/>
    <w:rsid w:val="003F5EB0"/>
    <w:rsid w:val="003F6EDB"/>
    <w:rsid w:val="0040142D"/>
    <w:rsid w:val="0040571B"/>
    <w:rsid w:val="004130D3"/>
    <w:rsid w:val="00450447"/>
    <w:rsid w:val="004B0EA1"/>
    <w:rsid w:val="004D766D"/>
    <w:rsid w:val="004D7C25"/>
    <w:rsid w:val="00511110"/>
    <w:rsid w:val="00547C26"/>
    <w:rsid w:val="005A4FBE"/>
    <w:rsid w:val="005D2CF1"/>
    <w:rsid w:val="005E046F"/>
    <w:rsid w:val="006006F5"/>
    <w:rsid w:val="00650A9B"/>
    <w:rsid w:val="00675313"/>
    <w:rsid w:val="006D2E66"/>
    <w:rsid w:val="006F3CE7"/>
    <w:rsid w:val="006F42D7"/>
    <w:rsid w:val="007435A7"/>
    <w:rsid w:val="0079483B"/>
    <w:rsid w:val="007F4AEA"/>
    <w:rsid w:val="007F5FFB"/>
    <w:rsid w:val="007F6623"/>
    <w:rsid w:val="0088386A"/>
    <w:rsid w:val="0088501B"/>
    <w:rsid w:val="008D2753"/>
    <w:rsid w:val="008E3581"/>
    <w:rsid w:val="00905289"/>
    <w:rsid w:val="009C5CF5"/>
    <w:rsid w:val="00A25F2E"/>
    <w:rsid w:val="00A32591"/>
    <w:rsid w:val="00A77ABF"/>
    <w:rsid w:val="00A863E9"/>
    <w:rsid w:val="00AC7D81"/>
    <w:rsid w:val="00AE6710"/>
    <w:rsid w:val="00B022C4"/>
    <w:rsid w:val="00B559E9"/>
    <w:rsid w:val="00B72222"/>
    <w:rsid w:val="00B80650"/>
    <w:rsid w:val="00C02890"/>
    <w:rsid w:val="00C10D31"/>
    <w:rsid w:val="00C242BE"/>
    <w:rsid w:val="00C25A15"/>
    <w:rsid w:val="00C36FAA"/>
    <w:rsid w:val="00C71133"/>
    <w:rsid w:val="00CA55CC"/>
    <w:rsid w:val="00CB3317"/>
    <w:rsid w:val="00DA3555"/>
    <w:rsid w:val="00DE68BF"/>
    <w:rsid w:val="00E44B5D"/>
    <w:rsid w:val="00E456EE"/>
    <w:rsid w:val="00E53DCB"/>
    <w:rsid w:val="00ED7AB9"/>
    <w:rsid w:val="00EE4EF6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FF227A"/>
  <w15:chartTrackingRefBased/>
  <w15:docId w15:val="{B7B51AAF-B436-4C0F-9446-25279BC3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9483B"/>
    <w:pPr>
      <w:autoSpaceDN w:val="0"/>
      <w:spacing w:line="240" w:lineRule="exact"/>
      <w:textAlignment w:val="baseline"/>
    </w:pPr>
    <w:rPr>
      <w:rFonts w:ascii="Verdana" w:eastAsia="DejaVu Sans" w:hAnsi="Verdana" w:cs="Lohit Hindi"/>
      <w:color w:val="00000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79483B"/>
    <w:pPr>
      <w:tabs>
        <w:tab w:val="left" w:pos="227"/>
        <w:tab w:val="left" w:pos="454"/>
        <w:tab w:val="left" w:pos="680"/>
      </w:tabs>
      <w:autoSpaceDE w:val="0"/>
      <w:adjustRightInd w:val="0"/>
      <w:spacing w:line="240" w:lineRule="atLeast"/>
      <w:textAlignment w:val="auto"/>
    </w:pPr>
    <w:rPr>
      <w:rFonts w:cs="Times New Roman"/>
      <w:color w:val="auto"/>
    </w:rPr>
  </w:style>
  <w:style w:type="character" w:styleId="Hyperlink">
    <w:name w:val="Hyperlink"/>
    <w:basedOn w:val="Standaardalinea-lettertype"/>
    <w:uiPriority w:val="99"/>
    <w:unhideWhenUsed/>
    <w:rsid w:val="00AC7D81"/>
    <w:rPr>
      <w:color w:val="007BC7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C7D81"/>
    <w:rPr>
      <w:color w:val="A9006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nderned.nl/aankondigingen/overzicht/283706/document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087B5-F2A2-4F1F-B83D-DBCFB153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1632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Gökhan, Funda (PPO)</dc:creator>
  <cp:keywords/>
  <dc:description/>
  <cp:lastModifiedBy>Gökhan, Funda (PPO)</cp:lastModifiedBy>
  <cp:revision>5</cp:revision>
  <dcterms:created xsi:type="dcterms:W3CDTF">2023-01-06T08:50:00Z</dcterms:created>
  <dcterms:modified xsi:type="dcterms:W3CDTF">2023-01-09T09:35:00Z</dcterms:modified>
</cp:coreProperties>
</file>